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LESSON SNAPSHOT - We Don’t Talk About Sadness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BOTTOM LINE: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Expressing our sadness to God can help us find joy.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OBJECTIVE: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Kids will learn, “We can talk with God and others when we feel sad so that we can grieve and then find joy.”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KEY PASSAGE: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191919"/>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191919"/>
          <w:sz w:val="24"/>
          <w:szCs w:val="24"/>
          <w:highlight w:val="white"/>
          <w:u w:val="none"/>
          <w:vertAlign w:val="baseline"/>
          <w:rtl w:val="0"/>
        </w:rPr>
        <w:t xml:space="preserve">1 Samuel 1:7-17, Hannah Prays For A Son</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191919"/>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191919"/>
          <w:sz w:val="24"/>
          <w:szCs w:val="24"/>
          <w:highlight w:val="white"/>
          <w:u w:val="none"/>
          <w:vertAlign w:val="baseline"/>
          <w:rtl w:val="0"/>
        </w:rPr>
        <w:t xml:space="preserve">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MEMORY VERSE: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"Therefore confess your sins to each other and pray for each other so that you may be healed. The prayer of a righteous person is powerful and effective." James 5:16 (NIV)</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SUMMARY: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191919"/>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191919"/>
          <w:sz w:val="24"/>
          <w:szCs w:val="24"/>
          <w:highlight w:val="white"/>
          <w:u w:val="none"/>
          <w:vertAlign w:val="baseline"/>
          <w:rtl w:val="0"/>
        </w:rPr>
        <w:t xml:space="preserve">If there’s anything we dislike more than being afraid, it’s being sad. Sadness is a normal part of life, and talking about our sadness is the first step to finding comfort. God will comfort us when we are sad, through others, and through His Word.</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191919"/>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191919"/>
          <w:sz w:val="24"/>
          <w:szCs w:val="24"/>
          <w:highlight w:val="white"/>
          <w:u w:val="none"/>
          <w:vertAlign w:val="baseline"/>
          <w:rtl w:val="0"/>
        </w:rPr>
        <w:t xml:space="preserve">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SIMPLE PRAYER: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Dear God,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Thank you for giving us joy when we are sad.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In Jesus’ name,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Amen</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MEMORY VERSE</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“So confess your sins to one another. Pray for one another so that you might be healed. The prayer of a godly person is powerful. Things happen because of it.” James 5:16 (NIrV)</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1"/>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"Therefore confess your sins to each other and pray for each other so that you may be healed. The prayer of a righteous person is powerful and effective." James 5:16 (NIV)</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“Confess your sins to each other and pray for each other so that you may be healed. The earnest prayer of a righteous person has great power and produces wonderful results.” James 5:16 (NLT)</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“Confess your faults one to another, and pray one for another, that ye may be healed. The effectual fervent prayer of a righteous man availeth much.” -James 5:16 (KJV)</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LARGE GROUP: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Split the room in two. Have each side recite the memory verse. Who can say it the quietest?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SMALL GROUP: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Read the verse to each child, dropping one word out of it. Can the kids fill in the missing word?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SKIT</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THE WE DON’T TALK SHOW - SADNESS</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ITEMS NEEDED: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Two chairs and a desk</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CHARACTER BREAKDOWN: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1 Male/ 1 Female</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CHARACTERS: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 A talk show host</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 Kathy’s guest</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1"/>
          <w:smallCaps w:val="0"/>
          <w:strike w:val="0"/>
          <w:color w:val="000000"/>
          <w:sz w:val="24"/>
          <w:szCs w:val="24"/>
          <w:highlight w:val="white"/>
          <w:u w:val="none"/>
          <w:vertAlign w:val="baseline"/>
          <w:rtl w:val="0"/>
        </w:rPr>
        <w:t xml:space="preserve">The stage is set up like a talk show. Kathy sits in a chair at the desk. Bruno sits in a chair beside the desk.</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Hello, and welcome back to The We Don’t Talk Show, the talk show where we just don’t talk about things. I’m Kathy. This is Bruno. I could go into the last name bit, but I’ve done that two weeks in a row, and frankly, I’m tired of talking about it.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Me too.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All right, Bruno, let’s say we cut through the chitter chatter.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I don’t do chitter chatter.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You wanna talk about the middle class tax codes?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Get serious. </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How about Major League Baseball?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Nah, don’t wanna talk about baseball.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Why don’t we cut to the chase and talk about the </w:t>
      </w:r>
      <w:r w:rsidDel="00000000" w:rsidR="00000000" w:rsidRPr="00000000">
        <w:rPr>
          <w:rFonts w:ascii="Helvetica Neue" w:cs="Helvetica Neue" w:eastAsia="Helvetica Neue" w:hAnsi="Helvetica Neue"/>
          <w:highlight w:val="white"/>
          <w:rtl w:val="0"/>
        </w:rPr>
        <w:t xml:space="preserve">fact that some</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big movie company put out a big movie where everybody keeps singing about how nobody wants to talk </w:t>
      </w:r>
      <w:r w:rsidDel="00000000" w:rsidR="00000000" w:rsidRPr="00000000">
        <w:rPr>
          <w:rFonts w:ascii="Helvetica Neue" w:cs="Helvetica Neue" w:eastAsia="Helvetica Neue" w:hAnsi="Helvetica Neue"/>
          <w:highlight w:val="white"/>
          <w:rtl w:val="0"/>
        </w:rPr>
        <w:t xml:space="preserve">about a certain</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somebody?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Doesn’t ring a bell.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Are you sure about that?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Positively sure. </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Bruno, are you sure you don’t know about some movie where some people don’t wanna talk about a certain somebody? </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I don’t blame ‘em. I wouldn’t wanna talk about him either.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Talk about who, Bruno? Who do you not wanna talk about, Bruno?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Will you cut it out with that talk? It’s making me sad. </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Ugh, sadness. I don’t wanna talk about that. </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I don’t mind talking about sadness.  </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For real, Bruno? </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Yeah, for real. </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You’re the first guy I ever met who would talk about sadness. </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And that’s really sad. Because you know what happens when you talk about sadness? </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Tell me. </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You find joy. </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You find dish soap? </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Not that kinda joy. I mean the kind that can only come from God.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Oh, I get it. You like to talk about sadness because God can help you with that sadness.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She’s getting good. Isn’t she? </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But God doesn’t wanna hear us boo hooing, does He? </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God wants to hear from us in good times and bad. When things are good, we say thank you. When they’re not, God comforts us. He reminds us that He’s still with us, and He gives us joy. </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That sounds better than dish soap. </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Much better than dish soap.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You never cease to surprise me, Bruno. You’ve given me a reason to talk about fear, </w:t>
      </w:r>
      <w:r w:rsidDel="00000000" w:rsidR="00000000" w:rsidRPr="00000000">
        <w:rPr>
          <w:rFonts w:ascii="Helvetica Neue" w:cs="Helvetica Neue" w:eastAsia="Helvetica Neue" w:hAnsi="Helvetica Neue"/>
          <w:highlight w:val="white"/>
          <w:rtl w:val="0"/>
        </w:rPr>
        <w:t xml:space="preserve">anger</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and sadness. I wonder what’s next? </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BRUNO: Loneliness, but we won’t talk about that right now. </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KATHY: Fine with me. We’ll see you guys after this word from our sponsor. </w:t>
      </w:r>
      <w:r w:rsidDel="00000000" w:rsidR="00000000" w:rsidRPr="00000000">
        <w:br w:type="page"/>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OBJECT LESSON </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ITEMS NEEDED:</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 box of tissues</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You know an object we don’t talk about much? Tissues. And why would we? Tissues have to be one of the saddest things in the world. Tissues are used for one of two things. They’re used to wipe away tears, and they’re used for boogers. Either we cry into tissues, or we’re blowing our noses in them! </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Tissues are always there when we need them. We don’t talk about them, but we can find them on a bathroom counter, or on an end table, whenever we need to reach for one. God is there for us in the same way. When we need to cry, He is there to wipe away our tears. Only God gives us something in return. Even in the midst of great sadness, God can give us joy. </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When you feel sad, it’s okay to cry. It’s okay to talk about it, especially to God. Talking helps us get the </w:t>
      </w:r>
      <w:r w:rsidDel="00000000" w:rsidR="00000000" w:rsidRPr="00000000">
        <w:rPr>
          <w:rFonts w:ascii="Helvetica Neue" w:cs="Helvetica Neue" w:eastAsia="Helvetica Neue" w:hAnsi="Helvetica Neue"/>
          <w:highlight w:val="white"/>
          <w:rtl w:val="0"/>
        </w:rPr>
        <w:t xml:space="preserve">sadness</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out as much as tears, and when God’s doing the listening, He can give us joy. Let’s thank God for listening when we are sad, and let’s ask Him to surprise us with great joy! </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LARGE GROUP GAME </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TiSSUE ISSUE</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ITEMS NEEDED: </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Boxes of Kleenex</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INSTRUCTIONS: </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Pick as many kids as you have boxes available. Give each one a box of tissues. The kids will race to see who can pull all the tissues out of their box, one at a time, the fastest.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VARIATION: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This can also be a 60 second challenge. How many kids can pull all the tissues out of their box in less than a minute? </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WHAT’S THE POINT: </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We need to talk about sadness so that God can give us joy in those sad moments. </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LARGE GROUP LESSON</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BOTTOM LINE: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Expressing our sadness to God can help us find joy.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OBJECTIVE: </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Kids will learn, “We can talk with God and others when we feel sad so that we can grieve and then find joy.” </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KEY PASSAGE: </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191919"/>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191919"/>
          <w:sz w:val="24"/>
          <w:szCs w:val="24"/>
          <w:highlight w:val="white"/>
          <w:u w:val="none"/>
          <w:vertAlign w:val="baseline"/>
          <w:rtl w:val="0"/>
        </w:rPr>
        <w:t xml:space="preserve">1 Samuel 1:7-17, Hannah Prays For A Son</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INTRO:</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Okay, let’s be honest. The last two weeks we’ve talked about things that most people don’t enjoy talking about, but there are times when we do. Take fear for instance. There’s a certain segment of people who love talking about fear: people who like horror. Fans of the scary stuff LOVE to talk about their favorite books, movies, and monsters. And there are a lot of them! Scary movies and books are always in high demand, and horror conventions draw people by the thousands! </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Even anger is sometimes easy to talk about. It may take us a while to start, but once we get going, oh the release we feel speaking about why we are angry. It makes us feel better. Someone’s heard us. Someone knows what we’re feeling. We can finally breathe. </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Today’s topic can give us some relief as well when we talk about it, but boy, it’s a lot harder to bring up than anger or fear. In fact if anything’s harder to talk about than anger and fear, it’s sadness. </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No one likes to be sad. No one likes to cry. But sadness, like fear and anger, is a normal part of life. It’s an emotion we cannot avoid. The book of Ecclesiastes in the Old Testament tells us there’s a time and place for everything, including a time to cry. It’s part of who we are as humans living in a fallen, broken world.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One of the saddest people we find in the Bible was a woman named Hannah. She was sad because she badly wanted to have a child. Hannah didn’t keep her sadness to herself. She took it to God. God was listening, and in her great sadness, God surprised her with even greater joy. </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1"/>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READ 1 SAMUEL 1:7-17</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MAIN POINT:</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Hannah was heartbroken. She wanted to have a baby more than anything, and it made her sad. Hannah didn’t keep her sadness to herself. She took it straight to the Lord. God heard her cries, and He surprised her by answering her prayers. </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Hannah had a son named Samuel, the same Samuel for whom this book of the Bible is named! He became a great leader in the history of Hannah’s people. God used Samuel not only to lead Israel but to appoint the nation’s first two kings: Saul and David. </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Hannah’s </w:t>
      </w:r>
      <w:r w:rsidDel="00000000" w:rsidR="00000000" w:rsidRPr="00000000">
        <w:rPr>
          <w:rFonts w:ascii="Helvetica Neue" w:cs="Helvetica Neue" w:eastAsia="Helvetica Neue" w:hAnsi="Helvetica Neue"/>
          <w:highlight w:val="white"/>
          <w:rtl w:val="0"/>
        </w:rPr>
        <w:t xml:space="preserve">sadness turned</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to joy because she spoke about her sadness. God hears the cries of His people when they are sad, and He will always find a way to bring us joy. </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DRIVE IT HOME:</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There are many things that make us feel sad. We are sad when we are disappointed. We can feel sad when things don’t turn out the way we hoped. Sadness comes when we experience loss, when we lose a loved one or a beloved pet. We feel sadness when friends move away or when our own families move away. </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Sadness doesn’t go away any faster when we bottle it up than anger does. When we feel sad we need to take time to cry, to mourn, and most importantly, to talk. We need to express how we feel, not only to God but to our families. Hidden sadness can come out in negative ways the same as sadness, but when we speak up about our sadness, the people we love can mourn with us and help us </w:t>
      </w:r>
      <w:r w:rsidDel="00000000" w:rsidR="00000000" w:rsidRPr="00000000">
        <w:rPr>
          <w:rFonts w:ascii="Helvetica Neue" w:cs="Helvetica Neue" w:eastAsia="Helvetica Neue" w:hAnsi="Helvetica Neue"/>
          <w:highlight w:val="white"/>
          <w:rtl w:val="0"/>
        </w:rPr>
        <w:t xml:space="preserve">heal</w:t>
      </w: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The best thing that happens when we talk about sadness is that God helps us to find joy. True, God doesn’t always answer the way He did with Hannah, but God can reveal things to us that will put a smile back on our face. When we lose someone we hold dear, God will remind us of all the good memories we had and the things we learned from them. When we are sad about a change of circumstances, God will remind us that He is in control. He will show us that while things don’t always go the way we want, He is always going to work things out for our best. </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Only God has the power to make us smile, to make us laugh, and to give us joy in the midst of great sadness. God can do these things when we talk to Him about our sadness. If you are feeling sad, say a little prayer. Talk to Mom or Dad, and tell them how you are feeling. Speaking up is the first step to healing, and the more comfortable we are speaking about sadness, the more we will see God working through our sadness to bring joy. </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It’s okay to be sad, and it’s okay to talk about feeling sad. Let God turn your sadness into joy. </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CLOSE WITH A SIMPLE PRAYER:</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Dear God,</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Thank you for giving us joy when we are sad. </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In Jesus’ name,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Amen</w:t>
      </w:r>
      <w:r w:rsidDel="00000000" w:rsidR="00000000" w:rsidRPr="00000000">
        <w:br w:type="page"/>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SMALL GROUP DISCUSSION (K-2ND)</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ICEBREAKER:</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Do any of you like to watch sad movies? Why or why not? </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MEMORY VERSE ACTIVITY:</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Read the verse to each child, dropping one word out of it. Can the kids fill in the missing word? </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SMALL GROUP GAME/ACTIVITY:</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Play a game of Simon Says, letting one of the kids take the lead.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DISCUSSION QUESTIONS:</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What is one thing that makes you sad? </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What do you usually do when you feel sad? </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What did Hannah do when she felt sad? </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How did God turn Hannah’s sadness to joy? </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Why do we need to tell God when we are sad? </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Who else can we talk to when we feel sad? </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SIMPLE PRAYER:</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Dear God,</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Thank you for turning our sadness into joy.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In Jesus’ name,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Amen</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SMALL GROUP DISCUSSION (3RD-5TH) </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ICEBREAKER:</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Do any of you like to watch sad movies? Why or why not? </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MEMORY VERSE ACTIVITY:</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Read the verse to each child, dropping one word out of it. Can the kids fill in the missing word? </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SMALL GROUP GAME/ACTIVITY:</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Play a game of Simon Says, letting one of the kids take the lead. </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DISCUSSION QUESTIONS:</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Why is it hard to talk about being sad? </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How do you usually act when you feel sad? </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How did God respond to Hannah’s prayer? </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Have you ever experienced joy after feeling sad? </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Who do you talk to when you are sad? </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Why is it important to talk about sadness? </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SIMPLE PRAYER:</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Dear God,</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Thank you for turning our sadness into joy. </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In Jesus’ name, </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Amen</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POWERPOINT REVIEW GAME </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  </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TRUE OR FALSE</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Sadness is something we should always avoid. </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FALSE</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Sadness is something we should never talk about. </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FALSE</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Talking about her sadness did not help Hannah at all. </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FALSE</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God turned Hannah’s sadness into joy. </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TRUE</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We can find joy when we talk to God about feeling sad. </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TRUE</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MAKE IT STICK</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5 Simple Ways to Make This Week's Lesson Stick</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IN THE CAR:</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Ask your child what they learned about this week on the drive home:</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191919"/>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191919"/>
          <w:sz w:val="24"/>
          <w:szCs w:val="24"/>
          <w:highlight w:val="white"/>
          <w:u w:val="none"/>
          <w:vertAlign w:val="baseline"/>
          <w:rtl w:val="0"/>
        </w:rPr>
        <w:t xml:space="preserve">If there’s anything we dislike more than being afraid, it’s being sad. Sadness is a normal part of life, and talking about our sadness is the first step to finding comfort. God will comfort us when we are sad, through others, and through His Word. 1 Samuel 1:7-17, Hannah Prays For A Son</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HANGING OUT:</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Make this week's lesson real:</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Do you have any good strategies for dealing with sadness? Share it with your kids - and be sure to practice it this week! </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AT DINNER:</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Here are some great discussion starters: </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1"/>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What are some things that make you sad? </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br w:type="textWrapping"/>
        <w:t xml:space="preserve">How did God turn Hannah’s sadness into joy? </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How can talking about sadness help us to feel better? </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AT BEDTIME:</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Quiz your child on this week's memory verse:</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"Therefore confess your sins to each other and pray for each other so that you may be healed. The prayer of a righteous person is powerful and effective." James 5:16 (NIV)</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PARENT TIME:</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What you need to know:</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Sadness isn’t something to be avoided. It’s part of life. It’s important that all of us learn how to express our sad feelings in a constructive way. When you sense your kids feeling sad, encourage them to open up and talk about it. Pray with them, and ask God to give them joy in those sad moments. </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32"/>
          <w:szCs w:val="32"/>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32"/>
          <w:szCs w:val="32"/>
          <w:highlight w:val="white"/>
          <w:u w:val="none"/>
          <w:vertAlign w:val="baseline"/>
          <w:rtl w:val="0"/>
        </w:rPr>
        <w:t xml:space="preserve">TAKE HOME</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1"/>
          <w:i w:val="0"/>
          <w:smallCaps w:val="0"/>
          <w:strike w:val="0"/>
          <w:color w:val="000000"/>
          <w:sz w:val="32"/>
          <w:szCs w:val="32"/>
          <w:highlight w:val="white"/>
          <w:u w:val="none"/>
          <w:vertAlign w:val="baseline"/>
        </w:rPr>
      </w:pP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1"/>
          <w:i w:val="0"/>
          <w:smallCaps w:val="0"/>
          <w:strike w:val="0"/>
          <w:color w:val="000000"/>
          <w:sz w:val="24"/>
          <w:szCs w:val="24"/>
          <w:highlight w:val="white"/>
          <w:u w:val="none"/>
          <w:vertAlign w:val="baseline"/>
          <w:rtl w:val="0"/>
        </w:rPr>
        <w:t xml:space="preserve">Items needed:</w:t>
      </w: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Paper</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Markers or crayons</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before="0" w:line="240" w:lineRule="auto"/>
        <w:ind w:left="0" w:right="0" w:firstLine="0"/>
        <w:jc w:val="left"/>
        <w:rPr>
          <w:rFonts w:ascii="Helvetica Neue" w:cs="Helvetica Neue" w:eastAsia="Helvetica Neue" w:hAnsi="Helvetica Neue"/>
          <w:b w:val="0"/>
          <w:i w:val="0"/>
          <w:smallCaps w:val="0"/>
          <w:strike w:val="0"/>
          <w:color w:val="000000"/>
          <w:sz w:val="22"/>
          <w:szCs w:val="2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highlight w:val="white"/>
          <w:u w:val="none"/>
          <w:vertAlign w:val="baseline"/>
          <w:rtl w:val="0"/>
        </w:rPr>
        <w:t xml:space="preserve">Have the kids draw a comic strip about the story of Hannah, showing her talking to God about her sadness and then being surprised by joy when she has a son! </w:t>
      </w:r>
      <w:r w:rsidDel="00000000" w:rsidR="00000000" w:rsidRPr="00000000">
        <w:rPr>
          <w:rtl w:val="0"/>
        </w:rPr>
      </w:r>
    </w:p>
    <w:sectPr>
      <w:headerReference r:id="rId7" w:type="default"/>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1">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next w:val="Normal"/>
    <w:pPr/>
    <w:rPr>
      <w:sz w:val="24"/>
      <w:szCs w:val="24"/>
      <w:lang w:bidi="ar-SA" w:eastAsia="en-US" w:val="en-US"/>
    </w:rPr>
  </w:style>
  <w:style w:type="character" w:styleId="Default Paragraph Font" w:default="1">
    <w:name w:val="Default Paragraph Font"/>
    <w:next w:val="Default Paragraph Font"/>
  </w:style>
  <w:style w:type="character" w:styleId="Hyperlink">
    <w:name w:val="Hyperlink"/>
    <w:rPr>
      <w:u w:val="single"/>
    </w:rPr>
  </w:style>
  <w:style w:type="table" w:styleId="Table Normal" w:default="1">
    <w:name w:val="Table Normal"/>
    <w:next w:val="Table Normal"/>
    <w:pPr/>
    <w:tblPr>
      <w:tblInd w:w="0.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styleId="No List" w:default="1">
    <w:name w:val="No List"/>
    <w:next w:val="No List"/>
    <w:pPr/>
  </w:style>
  <w:style w:type="paragraph" w:styleId="Body">
    <w:name w:val="Body"/>
    <w:next w:val="Body"/>
    <w:pPr>
      <w:keepNext w:val="0"/>
      <w:keepLines w:val="0"/>
      <w:pageBreakBefore w:val="0"/>
      <w:widowControl w:val="1"/>
      <w:shd w:color="auto" w:fill="auto" w:val="clear"/>
      <w:suppressAutoHyphens w:val="0"/>
      <w:bidi w:val="0"/>
      <w:spacing w:after="0" w:before="0" w:line="240" w:lineRule="auto"/>
      <w:ind w:left="0" w:right="0" w:firstLine="0"/>
      <w:jc w:val="left"/>
      <w:outlineLvl w:val="9"/>
    </w:pPr>
    <w:rPr>
      <w:rFonts w:ascii="Helvetica Neue" w:cs="Arial Unicode MS" w:eastAsia="Arial Unicode MS" w:hAnsi="Helvetica Neue"/>
      <w:b w:val="0"/>
      <w:bCs w:val="0"/>
      <w:i w:val="0"/>
      <w:iCs w:val="0"/>
      <w:caps w:val="0"/>
      <w:smallCaps w:val="0"/>
      <w:strike w:val="0"/>
      <w:dstrike w:val="0"/>
      <w:outline w:val="0"/>
      <w:color w:val="000000"/>
      <w:spacing w:val="0"/>
      <w:kern w:val="0"/>
      <w:position w:val="0"/>
      <w:sz w:val="22"/>
      <w:szCs w:val="22"/>
      <w:u w:val="none"/>
      <w:shd w:color="auto" w:fill="auto" w:val="nil"/>
      <w:vertAlign w:val="baseline"/>
      <w:lang w:val="en-US"/>
      <w14:textFill>
        <w14:solidFill>
          <w14:srgbClr w14:val="000000"/>
        </w14:solidFill>
      </w14:textFill>
      <w14:textOutline>
        <w14:noFill/>
      </w14:textOutline>
    </w:rPr>
  </w:style>
  <w:style w:type="paragraph" w:styleId="Default">
    <w:name w:val="Default"/>
    <w:next w:val="Default"/>
    <w:pPr>
      <w:keepNext w:val="0"/>
      <w:keepLines w:val="0"/>
      <w:pageBreakBefore w:val="0"/>
      <w:widowControl w:val="1"/>
      <w:shd w:color="auto" w:fill="auto" w:val="clear"/>
      <w:suppressAutoHyphens w:val="0"/>
      <w:bidi w:val="0"/>
      <w:spacing w:after="0" w:before="160" w:line="288" w:lineRule="auto"/>
      <w:ind w:left="0" w:right="0" w:firstLine="0"/>
      <w:jc w:val="left"/>
      <w:outlineLvl w:val="9"/>
    </w:pPr>
    <w:rPr>
      <w:rFonts w:ascii="Helvetica Neue" w:cs="Arial Unicode MS" w:eastAsia="Arial Unicode MS" w:hAnsi="Helvetica Neue"/>
      <w:b w:val="0"/>
      <w:bCs w:val="0"/>
      <w:i w:val="0"/>
      <w:iCs w:val="0"/>
      <w:caps w:val="0"/>
      <w:smallCaps w:val="0"/>
      <w:strike w:val="0"/>
      <w:dstrike w:val="0"/>
      <w:outline w:val="0"/>
      <w:color w:val="000000"/>
      <w:spacing w:val="0"/>
      <w:kern w:val="0"/>
      <w:position w:val="0"/>
      <w:sz w:val="24"/>
      <w:szCs w:val="24"/>
      <w:u w:val="none"/>
      <w:shd w:color="auto" w:fill="auto" w:val="nil"/>
      <w:vertAlign w:val="baseline"/>
      <w:lang w:val="en-US"/>
      <w14:textFill>
        <w14:solidFill>
          <w14:srgbClr w14:val="000000"/>
        </w14:solidFill>
      </w14:textFill>
      <w14:textOutline>
        <w14:noFil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0UTYN2jYuR39Jh2syz9SScJw/Ug==">AMUW2mUrVTDjO3P2VW0q1UoyzeI1s3QsIowCumE9GbAVth5jUVNxcb4hY4SVebAH/fVym7jX47SDDty5EleoLplJzKhczPyVo1Q5vMZ1x3iqKEohYU91Ppc=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